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94" w:rsidRDefault="00005B94" w:rsidP="00005B94">
      <w:pPr>
        <w:pStyle w:val="1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005B94" w:rsidRDefault="00005B94" w:rsidP="00005B94">
      <w:pPr>
        <w:pStyle w:val="ConsNormal"/>
        <w:tabs>
          <w:tab w:val="left" w:pos="1170"/>
        </w:tabs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РУСАКОВСКОГО СЕЛЬСКОГО ПОСЕЛЕНИЯ</w:t>
      </w:r>
    </w:p>
    <w:p w:rsidR="00005B94" w:rsidRDefault="00BA5450" w:rsidP="00005B94">
      <w:pPr>
        <w:pStyle w:val="ConsNormal"/>
        <w:tabs>
          <w:tab w:val="left" w:pos="1170"/>
        </w:tabs>
        <w:ind w:firstLine="0"/>
        <w:jc w:val="center"/>
        <w:rPr>
          <w:b/>
          <w:sz w:val="32"/>
          <w:szCs w:val="32"/>
        </w:rPr>
      </w:pPr>
      <w:r w:rsidRPr="00BA5450">
        <w:pict>
          <v:line id="Прямая соединительная линия 1" o:spid="_x0000_s1026" style="position:absolute;left:0;text-align:left;z-index:251658240;visibility:visible" from="22.5pt,3.65pt" to="504.4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" strokeweight="4.5pt">
            <v:stroke linestyle="thickThin"/>
          </v:line>
        </w:pict>
      </w:r>
    </w:p>
    <w:p w:rsidR="00005B94" w:rsidRDefault="00005B94" w:rsidP="00005B94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РАСПОРЯЖЕНИЕ</w:t>
      </w:r>
    </w:p>
    <w:p w:rsidR="00005B94" w:rsidRDefault="00005B94" w:rsidP="00515E73">
      <w:pPr>
        <w:pStyle w:val="3"/>
        <w:ind w:left="-360"/>
        <w:rPr>
          <w:rFonts w:asciiTheme="minorHAnsi" w:eastAsiaTheme="minorEastAsia" w:hAnsiTheme="minorHAnsi" w:cstheme="minorBidi"/>
          <w:b/>
          <w:sz w:val="32"/>
          <w:szCs w:val="32"/>
        </w:rPr>
      </w:pPr>
    </w:p>
    <w:p w:rsidR="00515E73" w:rsidRDefault="002570F8" w:rsidP="00515E73">
      <w:pPr>
        <w:pStyle w:val="3"/>
        <w:ind w:left="-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515E73">
        <w:rPr>
          <w:rFonts w:ascii="Times New Roman" w:hAnsi="Times New Roman"/>
          <w:sz w:val="28"/>
          <w:szCs w:val="28"/>
        </w:rPr>
        <w:t xml:space="preserve">.12.2020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D35D8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35D80">
        <w:rPr>
          <w:rFonts w:ascii="Times New Roman" w:hAnsi="Times New Roman"/>
          <w:sz w:val="28"/>
          <w:szCs w:val="28"/>
        </w:rPr>
        <w:t>34-р</w:t>
      </w:r>
    </w:p>
    <w:p w:rsidR="00515E73" w:rsidRDefault="00005B94" w:rsidP="00515E73">
      <w:pPr>
        <w:pStyle w:val="3"/>
        <w:spacing w:after="0"/>
        <w:ind w:left="-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Русаково</w:t>
      </w:r>
      <w:proofErr w:type="spellEnd"/>
    </w:p>
    <w:p w:rsidR="00515E73" w:rsidRDefault="00515E73" w:rsidP="00515E73">
      <w:pPr>
        <w:rPr>
          <w:rFonts w:ascii="Times New Roman" w:hAnsi="Times New Roman"/>
          <w:sz w:val="20"/>
          <w:szCs w:val="20"/>
        </w:rPr>
      </w:pPr>
    </w:p>
    <w:p w:rsidR="00515E73" w:rsidRPr="00005B94" w:rsidRDefault="00005B94" w:rsidP="00005B94">
      <w:pPr>
        <w:pStyle w:val="Standard"/>
        <w:spacing w:after="0" w:line="240" w:lineRule="auto"/>
        <w:ind w:right="4960"/>
        <w:jc w:val="both"/>
        <w:rPr>
          <w:rFonts w:ascii="Arial" w:hAnsi="Arial" w:cs="Arial"/>
          <w:sz w:val="26"/>
          <w:szCs w:val="26"/>
        </w:rPr>
      </w:pPr>
      <w:r w:rsidRPr="00005B94">
        <w:rPr>
          <w:rFonts w:ascii="Arial" w:eastAsia="Times New Roman" w:hAnsi="Arial" w:cs="Arial"/>
          <w:b/>
          <w:bCs/>
          <w:i/>
          <w:sz w:val="26"/>
          <w:szCs w:val="26"/>
          <w:lang w:eastAsia="ru-RU"/>
        </w:rPr>
        <w:t xml:space="preserve">Об утверждении Положения об использовании служебного автотранспорта в администрации </w:t>
      </w:r>
      <w:r>
        <w:rPr>
          <w:rFonts w:ascii="Arial" w:eastAsia="Times New Roman" w:hAnsi="Arial" w:cs="Arial"/>
          <w:b/>
          <w:bCs/>
          <w:i/>
          <w:sz w:val="26"/>
          <w:szCs w:val="26"/>
          <w:lang w:eastAsia="ru-RU"/>
        </w:rPr>
        <w:t>Русаковского</w:t>
      </w:r>
      <w:r w:rsidR="00175DC0">
        <w:rPr>
          <w:rFonts w:ascii="Arial" w:eastAsia="Times New Roman" w:hAnsi="Arial" w:cs="Arial"/>
          <w:b/>
          <w:bCs/>
          <w:i/>
          <w:sz w:val="26"/>
          <w:szCs w:val="26"/>
          <w:lang w:eastAsia="ru-RU"/>
        </w:rPr>
        <w:t xml:space="preserve"> сельского поселения</w:t>
      </w:r>
    </w:p>
    <w:p w:rsidR="00515E73" w:rsidRPr="00005B94" w:rsidRDefault="00515E73" w:rsidP="00005B94">
      <w:pPr>
        <w:jc w:val="both"/>
        <w:rPr>
          <w:rFonts w:ascii="Arial" w:hAnsi="Arial" w:cs="Arial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515E73" w:rsidRPr="00005B94" w:rsidTr="00005B94">
        <w:trPr>
          <w:jc w:val="center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05B94" w:rsidRDefault="002570F8" w:rsidP="00005B94">
            <w:pPr>
              <w:pStyle w:val="a5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В соответствии с решением Думы Русаковского сельского поселения от 25.12.2020 №14</w:t>
            </w:r>
            <w:r w:rsidR="00005B94" w:rsidRPr="00005B94">
              <w:rPr>
                <w:rFonts w:ascii="Arial" w:hAnsi="Arial" w:cs="Arial"/>
                <w:sz w:val="26"/>
                <w:szCs w:val="26"/>
              </w:rPr>
              <w:t xml:space="preserve"> «О порядке материально-технического и организационного обеспечения деятельности орг</w:t>
            </w:r>
            <w:r>
              <w:rPr>
                <w:rFonts w:ascii="Arial" w:hAnsi="Arial" w:cs="Arial"/>
                <w:sz w:val="26"/>
                <w:szCs w:val="26"/>
              </w:rPr>
              <w:t>анов местного самоуправления Русаковского сельского поселения</w:t>
            </w:r>
            <w:r w:rsidR="00005B94" w:rsidRPr="00005B94">
              <w:rPr>
                <w:rFonts w:ascii="Arial" w:hAnsi="Arial" w:cs="Arial"/>
                <w:sz w:val="26"/>
                <w:szCs w:val="26"/>
              </w:rPr>
              <w:t xml:space="preserve">», </w:t>
            </w:r>
            <w:r w:rsidR="00005B94" w:rsidRPr="00005B94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руководствуясь Устав</w:t>
            </w:r>
            <w:r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ом Русаковского сельского поселения</w:t>
            </w:r>
            <w:r w:rsidR="00005B94" w:rsidRPr="00005B94">
              <w:rPr>
                <w:rFonts w:ascii="Arial" w:hAnsi="Arial" w:cs="Arial"/>
                <w:sz w:val="26"/>
                <w:szCs w:val="26"/>
              </w:rPr>
              <w:t>:</w:t>
            </w:r>
          </w:p>
          <w:p w:rsidR="002570F8" w:rsidRPr="00005B94" w:rsidRDefault="002570F8" w:rsidP="00005B94">
            <w:pPr>
              <w:pStyle w:val="a5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005B94" w:rsidRDefault="002570F8" w:rsidP="00005B94">
            <w:pPr>
              <w:pStyle w:val="a5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1. </w:t>
            </w:r>
            <w:r w:rsidR="00D35D80">
              <w:rPr>
                <w:rFonts w:ascii="Arial" w:hAnsi="Arial" w:cs="Arial"/>
                <w:sz w:val="26"/>
                <w:szCs w:val="26"/>
              </w:rPr>
              <w:t>Утвердить П</w:t>
            </w:r>
            <w:r w:rsidR="00005B94" w:rsidRPr="00005B94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оложение об использовании служебного ав</w:t>
            </w:r>
            <w:r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тотранспорта в администрации Русаковского сельского поселения</w:t>
            </w:r>
            <w:r w:rsidR="00005B94" w:rsidRPr="00005B94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, </w:t>
            </w:r>
            <w:r w:rsidR="00005B94" w:rsidRPr="00005B94">
              <w:rPr>
                <w:rFonts w:ascii="Arial" w:hAnsi="Arial" w:cs="Arial"/>
                <w:sz w:val="26"/>
                <w:szCs w:val="26"/>
              </w:rPr>
              <w:t>согласно приложению к настоящему распоряжению.</w:t>
            </w:r>
          </w:p>
          <w:p w:rsidR="002570F8" w:rsidRPr="00005B94" w:rsidRDefault="002570F8" w:rsidP="00005B94">
            <w:pPr>
              <w:pStyle w:val="a5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005B94" w:rsidRPr="00005B94" w:rsidRDefault="002570F8" w:rsidP="00005B94">
            <w:pPr>
              <w:pStyle w:val="a5"/>
              <w:jc w:val="both"/>
              <w:rPr>
                <w:rFonts w:ascii="Arial" w:hAnsi="Arial" w:cs="Arial"/>
                <w:bCs/>
                <w:iCs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2.</w:t>
            </w:r>
            <w:r w:rsidR="00005B94" w:rsidRPr="00005B94">
              <w:rPr>
                <w:rFonts w:ascii="Arial" w:hAnsi="Arial" w:cs="Arial"/>
                <w:sz w:val="26"/>
                <w:szCs w:val="26"/>
              </w:rPr>
              <w:t>Контроль за исполнени</w:t>
            </w:r>
            <w:r>
              <w:rPr>
                <w:rFonts w:ascii="Arial" w:hAnsi="Arial" w:cs="Arial"/>
                <w:sz w:val="26"/>
                <w:szCs w:val="26"/>
              </w:rPr>
              <w:t>ем распоряжения оставляю за собой.</w:t>
            </w:r>
          </w:p>
          <w:p w:rsidR="00005B94" w:rsidRPr="00005B94" w:rsidRDefault="00005B94" w:rsidP="00005B94">
            <w:pPr>
              <w:pStyle w:val="a5"/>
              <w:jc w:val="both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</w:p>
          <w:p w:rsidR="00005B94" w:rsidRPr="00005B94" w:rsidRDefault="00005B94" w:rsidP="00005B94">
            <w:pPr>
              <w:pStyle w:val="a5"/>
              <w:jc w:val="both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</w:p>
          <w:p w:rsidR="00005B94" w:rsidRPr="00005B94" w:rsidRDefault="00005B94" w:rsidP="00005B94">
            <w:pPr>
              <w:pStyle w:val="a5"/>
              <w:jc w:val="both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</w:p>
          <w:p w:rsidR="00005B94" w:rsidRPr="00005B94" w:rsidRDefault="002570F8" w:rsidP="00005B94">
            <w:pPr>
              <w:pStyle w:val="a5"/>
              <w:jc w:val="both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Глава сельского поселения                                                     Ю.Н.Богачев</w:t>
            </w:r>
          </w:p>
          <w:p w:rsidR="00005B94" w:rsidRPr="00005B94" w:rsidRDefault="00005B94" w:rsidP="00005B94">
            <w:pPr>
              <w:pStyle w:val="a5"/>
              <w:jc w:val="both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</w:p>
          <w:p w:rsidR="00515E73" w:rsidRPr="00005B94" w:rsidRDefault="00515E73" w:rsidP="00005B94">
            <w:pPr>
              <w:pStyle w:val="Standard"/>
              <w:spacing w:after="0" w:line="240" w:lineRule="auto"/>
              <w:ind w:right="49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</w:p>
        </w:tc>
      </w:tr>
    </w:tbl>
    <w:p w:rsidR="00515E73" w:rsidRDefault="00515E73" w:rsidP="00515E73">
      <w:pPr>
        <w:ind w:right="5859"/>
        <w:jc w:val="both"/>
        <w:rPr>
          <w:rFonts w:eastAsia="Times New Roman"/>
          <w:b/>
          <w:bCs/>
          <w:i/>
          <w:iCs/>
          <w:sz w:val="24"/>
          <w:szCs w:val="24"/>
        </w:rPr>
      </w:pPr>
    </w:p>
    <w:p w:rsidR="00515E73" w:rsidRDefault="00515E73" w:rsidP="00515E73">
      <w:pPr>
        <w:shd w:val="clear" w:color="auto" w:fill="FFFFFF"/>
        <w:spacing w:line="269" w:lineRule="exact"/>
        <w:ind w:left="10" w:firstLine="890"/>
        <w:jc w:val="both"/>
        <w:rPr>
          <w:rFonts w:ascii="Arial" w:hAnsi="Arial" w:cs="Arial"/>
          <w:sz w:val="24"/>
          <w:szCs w:val="24"/>
        </w:rPr>
      </w:pPr>
    </w:p>
    <w:p w:rsidR="00515E73" w:rsidRPr="00515E73" w:rsidRDefault="00515E73" w:rsidP="00515E73">
      <w:pPr>
        <w:pStyle w:val="a5"/>
        <w:rPr>
          <w:rFonts w:ascii="Arial" w:hAnsi="Arial" w:cs="Arial"/>
          <w:sz w:val="26"/>
          <w:szCs w:val="26"/>
        </w:rPr>
      </w:pPr>
    </w:p>
    <w:p w:rsidR="00515E73" w:rsidRPr="00515E73" w:rsidRDefault="00515E73" w:rsidP="00515E73">
      <w:pPr>
        <w:pStyle w:val="a5"/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515E73" w:rsidRPr="00515E73" w:rsidRDefault="00515E73" w:rsidP="00515E73">
      <w:pPr>
        <w:pStyle w:val="a5"/>
        <w:rPr>
          <w:rFonts w:ascii="Arial" w:hAnsi="Arial" w:cs="Arial"/>
          <w:color w:val="C00000"/>
          <w:sz w:val="26"/>
          <w:szCs w:val="26"/>
        </w:rPr>
      </w:pPr>
    </w:p>
    <w:p w:rsidR="00515E73" w:rsidRPr="00515E73" w:rsidRDefault="00515E73" w:rsidP="00515E73">
      <w:pPr>
        <w:pStyle w:val="a5"/>
        <w:rPr>
          <w:rFonts w:ascii="Arial" w:hAnsi="Arial" w:cs="Arial"/>
          <w:color w:val="C00000"/>
          <w:sz w:val="26"/>
          <w:szCs w:val="26"/>
        </w:rPr>
      </w:pPr>
    </w:p>
    <w:p w:rsidR="00515E73" w:rsidRPr="00515E73" w:rsidRDefault="00515E73" w:rsidP="00515E73">
      <w:pPr>
        <w:pStyle w:val="a5"/>
        <w:rPr>
          <w:rFonts w:ascii="Arial" w:hAnsi="Arial" w:cs="Arial"/>
          <w:color w:val="C00000"/>
          <w:sz w:val="26"/>
          <w:szCs w:val="26"/>
        </w:rPr>
      </w:pPr>
    </w:p>
    <w:p w:rsidR="00515E73" w:rsidRDefault="00515E73" w:rsidP="00515E73">
      <w:pPr>
        <w:pStyle w:val="a5"/>
        <w:rPr>
          <w:rFonts w:ascii="Arial" w:hAnsi="Arial" w:cs="Arial"/>
          <w:color w:val="C00000"/>
          <w:sz w:val="26"/>
          <w:szCs w:val="26"/>
        </w:rPr>
      </w:pPr>
    </w:p>
    <w:p w:rsidR="002570F8" w:rsidRPr="00515E73" w:rsidRDefault="002570F8" w:rsidP="00515E73">
      <w:pPr>
        <w:pStyle w:val="a5"/>
        <w:rPr>
          <w:rFonts w:ascii="Arial" w:hAnsi="Arial" w:cs="Arial"/>
          <w:color w:val="C00000"/>
          <w:sz w:val="26"/>
          <w:szCs w:val="26"/>
        </w:rPr>
      </w:pPr>
    </w:p>
    <w:p w:rsidR="00515E73" w:rsidRPr="00515E73" w:rsidRDefault="00515E73" w:rsidP="00515E73">
      <w:pPr>
        <w:pStyle w:val="a5"/>
        <w:rPr>
          <w:rFonts w:ascii="Arial" w:hAnsi="Arial" w:cs="Arial"/>
          <w:color w:val="C00000"/>
          <w:sz w:val="26"/>
          <w:szCs w:val="26"/>
        </w:rPr>
      </w:pPr>
    </w:p>
    <w:p w:rsidR="00515E73" w:rsidRPr="00515E73" w:rsidRDefault="00515E73" w:rsidP="00515E73">
      <w:pPr>
        <w:pStyle w:val="a5"/>
        <w:rPr>
          <w:rFonts w:ascii="Arial" w:hAnsi="Arial" w:cs="Arial"/>
          <w:color w:val="C00000"/>
          <w:sz w:val="26"/>
          <w:szCs w:val="26"/>
        </w:rPr>
      </w:pPr>
    </w:p>
    <w:p w:rsidR="00515E73" w:rsidRPr="00515E73" w:rsidRDefault="00515E73" w:rsidP="00515E73">
      <w:pPr>
        <w:pStyle w:val="a5"/>
        <w:jc w:val="both"/>
        <w:rPr>
          <w:rFonts w:ascii="Arial" w:hAnsi="Arial" w:cs="Arial"/>
          <w:color w:val="C00000"/>
          <w:sz w:val="26"/>
          <w:szCs w:val="26"/>
        </w:rPr>
      </w:pPr>
    </w:p>
    <w:p w:rsidR="00515E73" w:rsidRPr="00515E73" w:rsidRDefault="00515E73" w:rsidP="00515E73">
      <w:pPr>
        <w:pStyle w:val="a5"/>
        <w:jc w:val="both"/>
        <w:rPr>
          <w:rFonts w:ascii="Arial" w:hAnsi="Arial" w:cs="Arial"/>
          <w:color w:val="C00000"/>
          <w:sz w:val="26"/>
          <w:szCs w:val="26"/>
        </w:rPr>
      </w:pPr>
    </w:p>
    <w:p w:rsidR="00515E73" w:rsidRPr="002570F8" w:rsidRDefault="00515E73" w:rsidP="002570F8">
      <w:pPr>
        <w:pStyle w:val="a5"/>
        <w:jc w:val="right"/>
        <w:rPr>
          <w:rFonts w:ascii="Arial" w:hAnsi="Arial" w:cs="Arial"/>
        </w:rPr>
      </w:pPr>
      <w:r w:rsidRPr="002570F8">
        <w:rPr>
          <w:rFonts w:ascii="Arial" w:hAnsi="Arial" w:cs="Arial"/>
        </w:rPr>
        <w:t>Приложение</w:t>
      </w:r>
    </w:p>
    <w:p w:rsidR="00515E73" w:rsidRPr="002570F8" w:rsidRDefault="00515E73" w:rsidP="002570F8">
      <w:pPr>
        <w:pStyle w:val="a5"/>
        <w:jc w:val="right"/>
        <w:rPr>
          <w:rFonts w:ascii="Arial" w:hAnsi="Arial" w:cs="Arial"/>
        </w:rPr>
      </w:pPr>
      <w:r w:rsidRPr="002570F8">
        <w:rPr>
          <w:rFonts w:ascii="Arial" w:hAnsi="Arial" w:cs="Arial"/>
        </w:rPr>
        <w:t>к распоряжению администрации</w:t>
      </w:r>
    </w:p>
    <w:p w:rsidR="00515E73" w:rsidRPr="002570F8" w:rsidRDefault="002570F8" w:rsidP="002570F8">
      <w:pPr>
        <w:pStyle w:val="a5"/>
        <w:jc w:val="right"/>
        <w:rPr>
          <w:rFonts w:ascii="Arial" w:hAnsi="Arial" w:cs="Arial"/>
        </w:rPr>
      </w:pPr>
      <w:r>
        <w:rPr>
          <w:rFonts w:ascii="Arial" w:hAnsi="Arial" w:cs="Arial"/>
        </w:rPr>
        <w:t>Русаковского сельского поселения</w:t>
      </w:r>
    </w:p>
    <w:p w:rsidR="00515E73" w:rsidRPr="002570F8" w:rsidRDefault="002570F8" w:rsidP="002570F8">
      <w:pPr>
        <w:pStyle w:val="a5"/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25.12.2020 г. №</w:t>
      </w:r>
      <w:r w:rsidR="00D35D80">
        <w:rPr>
          <w:rFonts w:ascii="Arial" w:hAnsi="Arial" w:cs="Arial"/>
        </w:rPr>
        <w:t>34-р</w:t>
      </w:r>
      <w:r>
        <w:rPr>
          <w:rFonts w:ascii="Arial" w:hAnsi="Arial" w:cs="Arial"/>
        </w:rPr>
        <w:t xml:space="preserve"> </w:t>
      </w:r>
    </w:p>
    <w:p w:rsidR="00515E73" w:rsidRPr="002570F8" w:rsidRDefault="00515E73" w:rsidP="00515E73">
      <w:pPr>
        <w:pStyle w:val="a5"/>
        <w:jc w:val="both"/>
        <w:rPr>
          <w:rFonts w:ascii="Arial" w:hAnsi="Arial" w:cs="Arial"/>
          <w:color w:val="C00000"/>
        </w:rPr>
      </w:pPr>
    </w:p>
    <w:p w:rsidR="00515E73" w:rsidRPr="00515E73" w:rsidRDefault="00515E73" w:rsidP="00515E73">
      <w:pPr>
        <w:pStyle w:val="a5"/>
        <w:jc w:val="both"/>
        <w:rPr>
          <w:rFonts w:ascii="Arial" w:hAnsi="Arial" w:cs="Arial"/>
          <w:color w:val="C00000"/>
          <w:sz w:val="26"/>
          <w:szCs w:val="26"/>
        </w:rPr>
      </w:pPr>
    </w:p>
    <w:p w:rsidR="00515E73" w:rsidRPr="00515E73" w:rsidRDefault="00515E73" w:rsidP="002570F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ПОЛОЖЕНИЕ</w:t>
      </w:r>
    </w:p>
    <w:p w:rsidR="00515E73" w:rsidRPr="00515E73" w:rsidRDefault="00515E73" w:rsidP="002570F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ОБ ИСПОЛЬЗОВАНИИ СЛУЖЕБНОГО АВ</w:t>
      </w:r>
      <w:r w:rsidR="002570F8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ТОТРАНСПОРТА В АДМИНИСТРАЦИИ РУСАКОВСКОГО СЕЛЬСКОГО ПОСЕЛЕНИЯ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Настоящее Положение об использовании служебного автотранспорта в админис</w:t>
      </w:r>
      <w:r w:rsidR="002570F8">
        <w:rPr>
          <w:rFonts w:ascii="Arial" w:eastAsiaTheme="minorHAnsi" w:hAnsi="Arial" w:cs="Arial"/>
          <w:sz w:val="26"/>
          <w:szCs w:val="26"/>
          <w:lang w:eastAsia="en-US"/>
        </w:rPr>
        <w:t>трации Русаковского сельского поселения</w:t>
      </w: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в служебных целях (далее - Положение) разработано в целях эффективного использования автотранспортного средства, </w:t>
      </w:r>
      <w:r w:rsidR="002570F8">
        <w:rPr>
          <w:rFonts w:ascii="Arial" w:eastAsiaTheme="minorHAnsi" w:hAnsi="Arial" w:cs="Arial"/>
          <w:sz w:val="26"/>
          <w:szCs w:val="26"/>
          <w:lang w:eastAsia="en-US"/>
        </w:rPr>
        <w:t>принадлежащего администрации Русаковского сельского поселения</w:t>
      </w: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(далее - администрация), и определяет права, обязанности администрации, должностных лиц администрации, за кем по распоряжению администрации закреплен автомобиль (далее - должностные лица администрации), водителей администрации, а также порядок предоставления, использования и эксплуатации служебного автотранспортного средства администрации (далее - автомобиль).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Pr="00515E73" w:rsidRDefault="00515E73" w:rsidP="002570F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1. Общие положения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1.1. Автомобиль предоставляется должностному лицу администрации, занимающему должность, предполагающую предоставление служебного автомобиля, или в должностные обязанности которого входит выполнение работы, связанной с частыми служебными поездками, с оперативным решением задач, в том числе и в нерабочее время.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1.2. Должностные лица администрации, которым автомобиль не предоставляется, вправе в служебных целях по согласованию с </w:t>
      </w:r>
      <w:r w:rsidR="002570F8">
        <w:rPr>
          <w:rFonts w:ascii="Arial" w:eastAsiaTheme="minorHAnsi" w:hAnsi="Arial" w:cs="Arial"/>
          <w:sz w:val="26"/>
          <w:szCs w:val="26"/>
          <w:lang w:eastAsia="en-US"/>
        </w:rPr>
        <w:t>главой поселения</w:t>
      </w: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использовать автомобиль под управлением водителя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Pr="00515E73" w:rsidRDefault="00515E73" w:rsidP="002570F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2. Порядок использования автомобиля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2.1. Служебный автотранспорт используется только для целей, связанных с исполнением функциональных (должностных) обязанностей должностными лицами и сотрудниками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bookmarkStart w:id="0" w:name="Par15"/>
      <w:bookmarkEnd w:id="0"/>
      <w:r w:rsidRPr="00515E73">
        <w:rPr>
          <w:rFonts w:ascii="Arial" w:eastAsiaTheme="minorHAnsi" w:hAnsi="Arial" w:cs="Arial"/>
          <w:sz w:val="26"/>
          <w:szCs w:val="26"/>
          <w:lang w:eastAsia="en-US"/>
        </w:rPr>
        <w:t>2.2. С целью оперативного решения вопросов, связанных с исполнением служебных (должностных) обязанностей, служебный автотранспорт  может быть использован в нерабочее время, в выходные и праздничные дни, в случаях предусмотренных п. 2.11 на</w:t>
      </w:r>
      <w:r w:rsidR="002570F8">
        <w:rPr>
          <w:rFonts w:ascii="Arial" w:eastAsiaTheme="minorHAnsi" w:hAnsi="Arial" w:cs="Arial"/>
          <w:sz w:val="26"/>
          <w:szCs w:val="26"/>
          <w:lang w:eastAsia="en-US"/>
        </w:rPr>
        <w:t>стоящего Положения. Глава поселения</w:t>
      </w: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может осуществлять хранение служебного транспорта непосредственно в месте своего проживания (нахождения).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2.3. Работу автотранспорта осуществлять по ежедневным путевым листам, выдаваемым отделом бухгалтерского учета администрации Аромашевского муниципального района.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bookmarkStart w:id="1" w:name="Par19"/>
      <w:bookmarkEnd w:id="1"/>
      <w:r w:rsidRPr="00515E73">
        <w:rPr>
          <w:rFonts w:ascii="Arial" w:eastAsiaTheme="minorHAnsi" w:hAnsi="Arial" w:cs="Arial"/>
          <w:sz w:val="26"/>
          <w:szCs w:val="26"/>
          <w:lang w:eastAsia="en-US"/>
        </w:rPr>
        <w:t>2.4. Право на управление автомобилем имеют: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водитель администрации;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lastRenderedPageBreak/>
        <w:t>должностное лицо администрации, в непосредственное управление которого предоставлен автомобиль.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2.5. Общим условием допуска должностного лица администрации к управлению служебным автомобилем без водителя является наличие у него: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а) водительского удостоверения категории, соответствующей типу автомобиля;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б) стажа вождения автомобиля не менее трех лет.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2.6. На лиц, указанных в </w:t>
      </w:r>
      <w:hyperlink r:id="rId5" w:anchor="Par19" w:history="1">
        <w:r w:rsidRPr="00515E73">
          <w:rPr>
            <w:rStyle w:val="a4"/>
            <w:rFonts w:ascii="Arial" w:eastAsiaTheme="minorHAnsi" w:hAnsi="Arial" w:cs="Arial"/>
            <w:color w:val="auto"/>
            <w:sz w:val="26"/>
            <w:szCs w:val="26"/>
            <w:u w:val="none"/>
            <w:lang w:eastAsia="en-US"/>
          </w:rPr>
          <w:t>пункте 2.4</w:t>
        </w:r>
      </w:hyperlink>
      <w:r w:rsidRPr="00515E73">
        <w:rPr>
          <w:rFonts w:ascii="Arial" w:eastAsiaTheme="minorHAnsi" w:hAnsi="Arial" w:cs="Arial"/>
          <w:sz w:val="26"/>
          <w:szCs w:val="26"/>
          <w:lang w:eastAsia="en-US"/>
        </w:rPr>
        <w:t>, в обязательном порядке оформляется путевой лист.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2.7. Путевой лист является основным документом учета работы автомобиля и заполнение всех его граф обязательно. Путевой лист, выдаваемый лицам, указанным в </w:t>
      </w:r>
      <w:hyperlink r:id="rId6" w:anchor="Par19" w:history="1">
        <w:r w:rsidRPr="00515E73">
          <w:rPr>
            <w:rStyle w:val="a4"/>
            <w:rFonts w:ascii="Arial" w:eastAsiaTheme="minorHAnsi" w:hAnsi="Arial" w:cs="Arial"/>
            <w:color w:val="auto"/>
            <w:sz w:val="26"/>
            <w:szCs w:val="26"/>
            <w:u w:val="none"/>
            <w:lang w:eastAsia="en-US"/>
          </w:rPr>
          <w:t>пункте 2.4</w:t>
        </w:r>
      </w:hyperlink>
      <w:r w:rsidRPr="00515E73">
        <w:rPr>
          <w:rFonts w:ascii="Arial" w:eastAsiaTheme="minorHAnsi" w:hAnsi="Arial" w:cs="Arial"/>
          <w:sz w:val="26"/>
          <w:szCs w:val="26"/>
          <w:lang w:eastAsia="en-US"/>
        </w:rPr>
        <w:t>, должен иметь порядковый номер, дату выдачи, штамп администрации. Выезд автомобиля без путевого листа запрещается.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2.8. Путевой лист выписывается на автомобиль и выдается лицам, указанным в </w:t>
      </w:r>
      <w:hyperlink r:id="rId7" w:anchor="Par19" w:history="1">
        <w:r w:rsidRPr="00515E73">
          <w:rPr>
            <w:rStyle w:val="a4"/>
            <w:rFonts w:ascii="Arial" w:eastAsiaTheme="minorHAnsi" w:hAnsi="Arial" w:cs="Arial"/>
            <w:color w:val="auto"/>
            <w:sz w:val="26"/>
            <w:szCs w:val="26"/>
            <w:u w:val="none"/>
            <w:lang w:eastAsia="en-US"/>
          </w:rPr>
          <w:t>пункте 2.4</w:t>
        </w:r>
      </w:hyperlink>
      <w:r w:rsidRPr="00515E73">
        <w:rPr>
          <w:rFonts w:ascii="Arial" w:eastAsiaTheme="minorHAnsi" w:hAnsi="Arial" w:cs="Arial"/>
          <w:sz w:val="26"/>
          <w:szCs w:val="26"/>
          <w:lang w:eastAsia="en-US"/>
        </w:rPr>
        <w:t>, перед выездом.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2.9. Путевые листы регистрируются в журнале путевых листов и подлежат хранению в отделе бухгалтерского учета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2.10. Должностное лицо, ответственное за использование автотранспорта, заверяет в путевом листе время выезда и возвращения автомобиля, показания спидометра и проверяет правильность записи маршрута водителем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2.11. Использование служебного транспорта в нерабочее время, в выходные, праздничные дни допускается в случаях: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- проведения официальных мероприятий на территории</w:t>
      </w:r>
      <w:r w:rsidR="002570F8">
        <w:rPr>
          <w:rFonts w:ascii="Arial" w:eastAsiaTheme="minorHAnsi" w:hAnsi="Arial" w:cs="Arial"/>
          <w:sz w:val="26"/>
          <w:szCs w:val="26"/>
          <w:lang w:eastAsia="en-US"/>
        </w:rPr>
        <w:t xml:space="preserve"> сельского поселения</w:t>
      </w: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2570F8">
        <w:rPr>
          <w:rFonts w:ascii="Arial" w:eastAsiaTheme="minorHAnsi" w:hAnsi="Arial" w:cs="Arial"/>
          <w:sz w:val="26"/>
          <w:szCs w:val="26"/>
          <w:lang w:eastAsia="en-US"/>
        </w:rPr>
        <w:t>,</w:t>
      </w:r>
      <w:r w:rsidRPr="00515E73">
        <w:rPr>
          <w:rFonts w:ascii="Arial" w:eastAsiaTheme="minorHAnsi" w:hAnsi="Arial" w:cs="Arial"/>
          <w:sz w:val="26"/>
          <w:szCs w:val="26"/>
          <w:lang w:eastAsia="en-US"/>
        </w:rPr>
        <w:t>Аромашевского муниципального района, в г. Тюмени  и на территории муниципальных районов Тюменской области, а так же на территории других субъектов РФ;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- при направлении в служебные командировки;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- при возникновении чрезвычайных ситуаций;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- в иных, нетерпящих отлагательства случаях, связанных с исполнением служебных (должностных) обязанностей.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2.12. В случае использования автотранспорта сверх установленного режима работы, а также срочных выездов должностное лицо информирует об этом главу района/управляющего делами.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2.13. Должностные лица, ответственные за использование автотранспорта, контролируют надлежащее использование имеющегося в их распоряжении автомобиля, экономное расходование средств на его содержание и эксплуатацию.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2.14. В случае нарушения установленного Положением порядка использования автомобиля проводится служебное разбирательство для установления виновных лиц.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P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3. Права и обязанности водителя администрации</w:t>
      </w:r>
    </w:p>
    <w:p w:rsidR="00515E73" w:rsidRP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при использовании, управлении и эксплуатации</w:t>
      </w:r>
    </w:p>
    <w:p w:rsidR="00515E73" w:rsidRP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автомобиля администрации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lastRenderedPageBreak/>
        <w:t>3.1. Автомобили администрации закрепляются за водителями и должностными лицами администрации, на основании распоряжения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3.2. Водитель администрации, должностное лицо администрации, в непосредственное управление которому предоставлен автомобиль (далее - ответственные за эксплуатацию автомобиля), управляя автомобилем, обязаны действовать в соответствии с </w:t>
      </w:r>
      <w:hyperlink r:id="rId8" w:history="1">
        <w:r w:rsidRPr="00515E73">
          <w:rPr>
            <w:rStyle w:val="a4"/>
            <w:rFonts w:ascii="Arial" w:eastAsiaTheme="minorHAnsi" w:hAnsi="Arial" w:cs="Arial"/>
            <w:color w:val="auto"/>
            <w:sz w:val="26"/>
            <w:szCs w:val="26"/>
            <w:u w:val="none"/>
            <w:lang w:eastAsia="en-US"/>
          </w:rPr>
          <w:t>Правилами</w:t>
        </w:r>
      </w:hyperlink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дорожного движения, выполнять касающиеся порядка движения распоряжения сотрудников МВД России, осуществляющих надзор за дорожным движением.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3.3. Автомобиль базируется в закрепленном гараже, за исключением случаев, предусмотренных </w:t>
      </w:r>
      <w:hyperlink r:id="rId9" w:anchor="Par15" w:history="1">
        <w:r w:rsidRPr="00515E73">
          <w:rPr>
            <w:rStyle w:val="a4"/>
            <w:rFonts w:ascii="Arial" w:eastAsiaTheme="minorHAnsi" w:hAnsi="Arial" w:cs="Arial"/>
            <w:color w:val="auto"/>
            <w:sz w:val="26"/>
            <w:szCs w:val="26"/>
            <w:u w:val="none"/>
            <w:lang w:eastAsia="en-US"/>
          </w:rPr>
          <w:t>п. 2.2</w:t>
        </w:r>
      </w:hyperlink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настоящего Положения.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3.4. Ответственные за эксплуатацию автомобиля, прибыв на работу, производят внешний осмотр автомобиля, проверяют техническое состояние автомобиля (проверяют уровень охлаждающей и тормозной жидкости, жидкости в бачке </w:t>
      </w:r>
      <w:proofErr w:type="spellStart"/>
      <w:r w:rsidRPr="00515E73">
        <w:rPr>
          <w:rFonts w:ascii="Arial" w:eastAsiaTheme="minorHAnsi" w:hAnsi="Arial" w:cs="Arial"/>
          <w:sz w:val="26"/>
          <w:szCs w:val="26"/>
          <w:lang w:eastAsia="en-US"/>
        </w:rPr>
        <w:t>омывателя</w:t>
      </w:r>
      <w:proofErr w:type="spellEnd"/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стекол, уровень электролита в аккумуляторной батарее, давление в шинах и т.д.), вносят в путевой лист показание спидометра, данные о наличии горючего; получают путевую документацию, затем проходят в обязательном порядке </w:t>
      </w:r>
      <w:proofErr w:type="spellStart"/>
      <w:r w:rsidRPr="00515E73">
        <w:rPr>
          <w:rFonts w:ascii="Arial" w:eastAsiaTheme="minorHAnsi" w:hAnsi="Arial" w:cs="Arial"/>
          <w:sz w:val="26"/>
          <w:szCs w:val="26"/>
          <w:lang w:eastAsia="en-US"/>
        </w:rPr>
        <w:t>предрейсовый</w:t>
      </w:r>
      <w:proofErr w:type="spellEnd"/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технический и медицинский осмотр в учреждении на основании заключенного договора (для водителей администрации).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3.5. В путевом листе отмечается время начала и окончания работы водителя администрации. Эта запись заверяется должностным лицом администрации, пользовавшимся автомобилем.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3.6. После установленного окончания рабочего времени водитель администрации ставит автомобиль в гараж.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3.7. Ответственные за эксплуатацию автомобиля обязаны: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использовать предоставленный автомобиль только по прямому назначению;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соблюдать установленные заводом-изготовителем автомобиля Правила и нормы технической эксплуатации автомобиля;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не эксплуатировать автомобиль в неисправном состоянии;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незамедлительно, при выявлении каких-либо неисправностей в работе автомобиля, прекращать его эксплуатацию с одновременным уведомлением об этом должностного лица администрации;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не приступать к управлению автомобилем в случаях, если по состоянию здоровья не был допущен медицинским специалистом к управлению автомобилем;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своевременно обращаться в отдел бухгалтерского учета и отчетности администрации района в целях получения путевого листа;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содержать автомобиль в надлежащем виде, соблюдать порядок и чистоту;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строго соблюдать правила внутреннего трудового распорядка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3.8. Ответственные за эксплуатацию автомобиля несут ответственность, предусмотренную действующим законодательством, настоящим Положением и иными внутренними документами, действующими в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3.9. Внесение каких-либо изменений в конструкцию или комплектацию предоставленного автомобиля запрещено.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lastRenderedPageBreak/>
        <w:t>3.10. В целях безопасности управления, использования и эксплуатации автомобиля категорически запрещается осуществлять буксировку транспортных средств, не принадлежащих администрации, с помощью автомобиля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3.11. Запрещается управление, использование и эксплуатация автомобиля водителем администрации, </w:t>
      </w:r>
      <w:bookmarkStart w:id="2" w:name="_GoBack"/>
      <w:r w:rsidRPr="00515E73">
        <w:rPr>
          <w:rFonts w:ascii="Arial" w:eastAsiaTheme="minorHAnsi" w:hAnsi="Arial" w:cs="Arial"/>
          <w:sz w:val="26"/>
          <w:szCs w:val="26"/>
          <w:lang w:eastAsia="en-US"/>
        </w:rPr>
        <w:t>д</w:t>
      </w:r>
      <w:bookmarkEnd w:id="2"/>
      <w:r w:rsidRPr="00515E73">
        <w:rPr>
          <w:rFonts w:ascii="Arial" w:eastAsiaTheme="minorHAnsi" w:hAnsi="Arial" w:cs="Arial"/>
          <w:sz w:val="26"/>
          <w:szCs w:val="26"/>
          <w:lang w:eastAsia="en-US"/>
        </w:rPr>
        <w:t>олжностным лицом администрации, в непосредственное управление которому предоставлен автомобиль, во время своего очередного и дополнительного отпусков или периода временной нетрудоспособности.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P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4. Эксплуатация и техническое обслуживание автомобилей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4.1. В целях организации эксплуатации транспортных средств руководствоваться распоряжениями Министерства транспорта РФ от 14.03.2008 </w:t>
      </w:r>
      <w:hyperlink r:id="rId10" w:history="1">
        <w:r w:rsidRPr="00515E73">
          <w:rPr>
            <w:rStyle w:val="a4"/>
            <w:rFonts w:ascii="Arial" w:eastAsiaTheme="minorHAnsi" w:hAnsi="Arial" w:cs="Arial"/>
            <w:color w:val="auto"/>
            <w:sz w:val="26"/>
            <w:szCs w:val="26"/>
            <w:u w:val="none"/>
            <w:lang w:eastAsia="en-US"/>
          </w:rPr>
          <w:t>N АМ-23-р</w:t>
        </w:r>
      </w:hyperlink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"О введении в действие методических рекомендаций "Нормы расхода топлива и смазочных материалов на автомобильном транспорте".</w:t>
      </w:r>
    </w:p>
    <w:p w:rsidR="00515E73" w:rsidRPr="00515E73" w:rsidRDefault="00BF3B28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4.2. Администрация сельского поселения </w:t>
      </w:r>
      <w:r w:rsidR="00515E73" w:rsidRPr="00515E73">
        <w:rPr>
          <w:rFonts w:ascii="Arial" w:eastAsiaTheme="minorHAnsi" w:hAnsi="Arial" w:cs="Arial"/>
          <w:sz w:val="26"/>
          <w:szCs w:val="26"/>
          <w:lang w:eastAsia="en-US"/>
        </w:rPr>
        <w:t>не компенсирует сотруднику любые виды штрафов, связанные с невыполнением или ненадлежащим выполнением ответственным за эксплуатацию данного автомобиля своих обязательств в соответствии с действующим законодательством, настоящим Положением и другими внутренними документами администрации. Администрация не возмещает ответственному за эксплуатацию автомобиля никакие расходы, связанные с эксплуатацией автомобиля, если они не оформлены документами строгой финансовой отчетности.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BF3B28" w:rsidRPr="00515E73" w:rsidRDefault="00BF3B28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5. Антитеррористическая защищенность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5.1. Водитель администрации, должностное лицо администрации, в непосредственное управление которому предоставлен автомобиль, обязаны соблюдать меры антитеррористической безопасности: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перед эксплуатацией автомобиля проводить визуальный контроль днища, багажника, салона автомобиля на наличие посторонних предметов: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при обнаружении посторонних предметов, принять необходимые меры по информированию компетентных органов (ОМВД, УФСБ, МЧС, прокуратура).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6. Страхование автомобилей</w:t>
      </w:r>
    </w:p>
    <w:p w:rsidR="00BF3B28" w:rsidRPr="00515E73" w:rsidRDefault="00BF3B28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6.1. Автомобили, принадлежащие администрации, застрахованы в соответствии с </w:t>
      </w:r>
      <w:hyperlink r:id="rId11" w:history="1">
        <w:r w:rsidRPr="00515E73">
          <w:rPr>
            <w:rStyle w:val="a4"/>
            <w:rFonts w:ascii="Arial" w:eastAsiaTheme="minorHAnsi" w:hAnsi="Arial" w:cs="Arial"/>
            <w:color w:val="auto"/>
            <w:sz w:val="26"/>
            <w:szCs w:val="26"/>
            <w:u w:val="none"/>
            <w:lang w:eastAsia="en-US"/>
          </w:rPr>
          <w:t>Законом</w:t>
        </w:r>
      </w:hyperlink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Российской Федерации "Об обязательном страховании гражданской ответственности владельцев транспортных средств".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6.2. При причинении ущерба автомобилю в случае дорожно-транспортного происшествия водитель администрации, должностное лицо администрации, в непосредственное управление которому предоставлен автомобиль, и находящиеся за рулем автомобиля, обязаны: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lastRenderedPageBreak/>
        <w:t xml:space="preserve">незамедлительно вызвать на место дорожно-транспортного происшествия представителя ГИБДД для составления акта дорожно-транспортного происшествия и выполнить другие обязанности в соответствии с </w:t>
      </w:r>
      <w:hyperlink r:id="rId12" w:history="1">
        <w:r w:rsidRPr="00515E73">
          <w:rPr>
            <w:rStyle w:val="a4"/>
            <w:rFonts w:ascii="Arial" w:eastAsiaTheme="minorHAnsi" w:hAnsi="Arial" w:cs="Arial"/>
            <w:color w:val="auto"/>
            <w:sz w:val="26"/>
            <w:szCs w:val="26"/>
            <w:u w:val="none"/>
            <w:lang w:eastAsia="en-US"/>
          </w:rPr>
          <w:t>Законом</w:t>
        </w:r>
      </w:hyperlink>
      <w:r w:rsidRPr="00515E73">
        <w:rPr>
          <w:rFonts w:ascii="Arial" w:eastAsiaTheme="minorHAnsi" w:hAnsi="Arial" w:cs="Arial"/>
          <w:sz w:val="26"/>
          <w:szCs w:val="26"/>
          <w:lang w:eastAsia="en-US"/>
        </w:rPr>
        <w:t xml:space="preserve"> Российской Федерации "Об обязательном страховании гражданской ответственности владельцев транспортных средств";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незамедлительно поставить в известность должностное лицо администрации, за кем закреплен автомобиль (для водителя администрации) и обслуживающего администрацию страхового агента;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при необходимости получить в органах ГИБДД справку установленного образца о дорожно-транспортном происшествии.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7. Порядок отчетности по расходу топлива</w:t>
      </w:r>
    </w:p>
    <w:p w:rsidR="00BF3B28" w:rsidRPr="00515E73" w:rsidRDefault="00BF3B28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7.1. Водитель администрации, эксплуатирующий автомобиль, должностное лицо администрации, в непосредственное управление которому предоставлен автомобиль, обязаны сдавать путевые листы в отдел бухгалтерского учета администрации.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7.2. Отдел бухгалтерского учета администрации ежемесячно готовит отчет об использовании горюче-смазочных материалов.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515E73" w:rsidRP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8. Ответственность водителя администрации, должностного лица</w:t>
      </w:r>
    </w:p>
    <w:p w:rsidR="00515E73" w:rsidRP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администрации, в непосредственное управление которому</w:t>
      </w:r>
    </w:p>
    <w:p w:rsidR="00515E73" w:rsidRP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предоставлен автомобиль, за нарушение настоящего положения,</w:t>
      </w:r>
    </w:p>
    <w:p w:rsidR="00515E73" w:rsidRP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порядка и правил использования, управления и эксплуатации</w:t>
      </w:r>
    </w:p>
    <w:p w:rsidR="00515E73" w:rsidRDefault="00515E73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автомобиля, установленных в администрации</w:t>
      </w:r>
    </w:p>
    <w:p w:rsidR="00BF3B28" w:rsidRPr="00515E73" w:rsidRDefault="00BF3B28" w:rsidP="00BF3B28">
      <w:pPr>
        <w:pStyle w:val="a5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8.1. Водитель администрации, ответственный за эксплуатацию автомобиля, должностное лицо администрации, в непосредственное управление которому предоставлен автомобиль, обязаны компенсировать администрации за счет собственных средств расходы, возникшие в результате: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умышленного причинения вреда автомобилю;</w:t>
      </w:r>
    </w:p>
    <w:p w:rsidR="00515E73" w:rsidRPr="00515E73" w:rsidRDefault="00515E73" w:rsidP="00515E73">
      <w:pPr>
        <w:pStyle w:val="a5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связанные с ремонтом автомобиля, произошедшим в результате дорожно-транспортного происшествия, при причинении вреда в случае эксплуатации автомобиля в личных целях без разрешения главы района.</w:t>
      </w:r>
    </w:p>
    <w:p w:rsidR="00515E73" w:rsidRPr="00515E73" w:rsidRDefault="00515E73" w:rsidP="00515E73">
      <w:pPr>
        <w:pStyle w:val="a5"/>
        <w:jc w:val="both"/>
        <w:rPr>
          <w:rFonts w:ascii="Arial" w:eastAsia="Times New Roman" w:hAnsi="Arial" w:cs="Arial"/>
          <w:sz w:val="26"/>
          <w:szCs w:val="26"/>
        </w:rPr>
      </w:pPr>
      <w:r w:rsidRPr="00515E73">
        <w:rPr>
          <w:rFonts w:ascii="Arial" w:eastAsiaTheme="minorHAnsi" w:hAnsi="Arial" w:cs="Arial"/>
          <w:sz w:val="26"/>
          <w:szCs w:val="26"/>
          <w:lang w:eastAsia="en-US"/>
        </w:rPr>
        <w:t>8.2. Водитель администрации, ответственный за эксплуатацию автомобиля, должностное лицо администрации, в непосредственное управление которому предоставлен автомобиль, несут персональную и административную ответственность в соответствии с действующим законодательством Российской Федерации.</w:t>
      </w:r>
    </w:p>
    <w:p w:rsidR="00E73492" w:rsidRPr="00515E73" w:rsidRDefault="00E73492" w:rsidP="00515E73">
      <w:pPr>
        <w:pStyle w:val="a5"/>
        <w:jc w:val="both"/>
        <w:rPr>
          <w:rFonts w:ascii="Arial" w:hAnsi="Arial" w:cs="Arial"/>
          <w:sz w:val="26"/>
          <w:szCs w:val="26"/>
        </w:rPr>
      </w:pPr>
    </w:p>
    <w:sectPr w:rsidR="00E73492" w:rsidRPr="00515E73" w:rsidSect="00966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241DD"/>
    <w:multiLevelType w:val="hybridMultilevel"/>
    <w:tmpl w:val="CFA21B60"/>
    <w:lvl w:ilvl="0" w:tplc="784A5316">
      <w:start w:val="1"/>
      <w:numFmt w:val="decimal"/>
      <w:lvlText w:val="%1."/>
      <w:lvlJc w:val="left"/>
      <w:pPr>
        <w:ind w:left="37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15E73"/>
    <w:rsid w:val="00005B94"/>
    <w:rsid w:val="00175DC0"/>
    <w:rsid w:val="002570F8"/>
    <w:rsid w:val="00515E73"/>
    <w:rsid w:val="00953C40"/>
    <w:rsid w:val="00966D5D"/>
    <w:rsid w:val="00BA5450"/>
    <w:rsid w:val="00BF3B28"/>
    <w:rsid w:val="00D35D80"/>
    <w:rsid w:val="00E7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5D"/>
  </w:style>
  <w:style w:type="paragraph" w:styleId="1">
    <w:name w:val="heading 1"/>
    <w:basedOn w:val="a"/>
    <w:next w:val="a"/>
    <w:link w:val="10"/>
    <w:qFormat/>
    <w:rsid w:val="00005B9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515E73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15E73"/>
    <w:rPr>
      <w:rFonts w:ascii="Arial" w:eastAsia="Times New Roman" w:hAnsi="Arial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5E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515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515E73"/>
    <w:pPr>
      <w:suppressAutoHyphens/>
      <w:autoSpaceDN w:val="0"/>
    </w:pPr>
    <w:rPr>
      <w:rFonts w:ascii="Calibri" w:eastAsia="Calibri" w:hAnsi="Calibri" w:cs="Times New Roman"/>
      <w:kern w:val="3"/>
      <w:lang w:eastAsia="zh-CN"/>
    </w:rPr>
  </w:style>
  <w:style w:type="character" w:styleId="a4">
    <w:name w:val="Hyperlink"/>
    <w:basedOn w:val="a0"/>
    <w:uiPriority w:val="99"/>
    <w:semiHidden/>
    <w:unhideWhenUsed/>
    <w:rsid w:val="00515E73"/>
    <w:rPr>
      <w:color w:val="0000FF"/>
      <w:u w:val="single"/>
    </w:rPr>
  </w:style>
  <w:style w:type="paragraph" w:styleId="a5">
    <w:name w:val="No Spacing"/>
    <w:uiPriority w:val="1"/>
    <w:qFormat/>
    <w:rsid w:val="00515E7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005B9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005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35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5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E0B5D7B77F69347542655E9C197A932640059843D7D06E762247F4D603A09E6514823CAFF2D6671032369BF732A0E8E45702A7A1405314aCL1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1\Downloads\&#1048;&#1089;&#1087;&#1088;&#1072;&#1074;&#1083;&#1077;&#1085;&#1085;&#1086;&#1077;%20&#1055;&#1086;&#1083;&#1086;&#1078;&#1077;&#1085;&#1080;&#1077;%20&#1086;&#1073;%20&#1080;&#1089;&#1087;&#1086;&#1083;&#1100;&#1079;&#1086;&#1074;&#1072;&#1085;&#1080;&#1080;%20&#1089;&#1083;&#1091;&#1078;&#1077;&#1073;&#1085;&#1086;&#1075;&#1086;%20&#1072;&#1074;&#1090;&#1086;&#1090;&#1088;&#1072;&#1085;&#1089;&#1087;&#1086;&#1088;&#1090;&#1072;.docx" TargetMode="External"/><Relationship Id="rId12" Type="http://schemas.openxmlformats.org/officeDocument/2006/relationships/hyperlink" Target="consultantplus://offline/ref=69E0B5D7B77F69347542655E9C197A9326410B9142D0D06E762247F4D603A09E7714DA30ADF5C867142760CAB1a6L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1\Downloads\&#1048;&#1089;&#1087;&#1088;&#1072;&#1074;&#1083;&#1077;&#1085;&#1085;&#1086;&#1077;%20&#1055;&#1086;&#1083;&#1086;&#1078;&#1077;&#1085;&#1080;&#1077;%20&#1086;&#1073;%20&#1080;&#1089;&#1087;&#1086;&#1083;&#1100;&#1079;&#1086;&#1074;&#1072;&#1085;&#1080;&#1080;%20&#1089;&#1083;&#1091;&#1078;&#1077;&#1073;&#1085;&#1086;&#1075;&#1086;%20&#1072;&#1074;&#1090;&#1086;&#1090;&#1088;&#1072;&#1085;&#1089;&#1087;&#1086;&#1088;&#1090;&#1072;.docx" TargetMode="External"/><Relationship Id="rId11" Type="http://schemas.openxmlformats.org/officeDocument/2006/relationships/hyperlink" Target="consultantplus://offline/ref=69E0B5D7B77F69347542655E9C197A9326410B9142D0D06E762247F4D603A09E7714DA30ADF5C867142760CAB1a6L7M" TargetMode="External"/><Relationship Id="rId5" Type="http://schemas.openxmlformats.org/officeDocument/2006/relationships/hyperlink" Target="file:///C:\Users\1\Downloads\&#1048;&#1089;&#1087;&#1088;&#1072;&#1074;&#1083;&#1077;&#1085;&#1085;&#1086;&#1077;%20&#1055;&#1086;&#1083;&#1086;&#1078;&#1077;&#1085;&#1080;&#1077;%20&#1086;&#1073;%20&#1080;&#1089;&#1087;&#1086;&#1083;&#1100;&#1079;&#1086;&#1074;&#1072;&#1085;&#1080;&#1080;%20&#1089;&#1083;&#1091;&#1078;&#1077;&#1073;&#1085;&#1086;&#1075;&#1086;%20&#1072;&#1074;&#1090;&#1086;&#1090;&#1088;&#1072;&#1085;&#1089;&#1087;&#1086;&#1088;&#1090;&#1072;.docx" TargetMode="External"/><Relationship Id="rId10" Type="http://schemas.openxmlformats.org/officeDocument/2006/relationships/hyperlink" Target="consultantplus://offline/ref=69E0B5D7B77F69347542655E9C197A932644059043D7D06E762247F4D603A09E7714DA30ADF5C867142760CAB1a6L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1\Downloads\&#1048;&#1089;&#1087;&#1088;&#1072;&#1074;&#1083;&#1077;&#1085;&#1085;&#1086;&#1077;%20&#1055;&#1086;&#1083;&#1086;&#1078;&#1077;&#1085;&#1080;&#1077;%20&#1086;&#1073;%20&#1080;&#1089;&#1087;&#1086;&#1083;&#1100;&#1079;&#1086;&#1074;&#1072;&#1085;&#1080;&#1080;%20&#1089;&#1083;&#1091;&#1078;&#1077;&#1073;&#1085;&#1086;&#1075;&#1086;%20&#1072;&#1074;&#1090;&#1086;&#1090;&#1088;&#1072;&#1085;&#1089;&#1087;&#1086;&#1088;&#1090;&#1072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2020-12-29T09:07:00Z</cp:lastPrinted>
  <dcterms:created xsi:type="dcterms:W3CDTF">2020-12-25T05:26:00Z</dcterms:created>
  <dcterms:modified xsi:type="dcterms:W3CDTF">2020-12-29T09:08:00Z</dcterms:modified>
</cp:coreProperties>
</file>